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38" w:rsidRPr="00596695" w:rsidRDefault="00DC4F38" w:rsidP="00596695">
      <w:pPr>
        <w:widowControl/>
        <w:snapToGrid w:val="0"/>
        <w:spacing w:afterLines="100" w:after="360" w:line="4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6CB4">
        <w:rPr>
          <w:rFonts w:ascii="Times New Roman" w:eastAsia="標楷體" w:hAnsi="Times New Roman" w:hint="eastAsia"/>
          <w:b/>
          <w:sz w:val="28"/>
          <w:szCs w:val="28"/>
        </w:rPr>
        <w:t xml:space="preserve">Graduate Requirements of </w:t>
      </w:r>
      <w:r w:rsidR="00EF4614" w:rsidRPr="00676CB4">
        <w:rPr>
          <w:rFonts w:ascii="Times New Roman" w:eastAsia="標楷體" w:hAnsi="Times New Roman"/>
          <w:b/>
          <w:sz w:val="28"/>
          <w:szCs w:val="28"/>
        </w:rPr>
        <w:t>International D</w:t>
      </w:r>
      <w:r w:rsidR="00EF4614" w:rsidRPr="00676CB4">
        <w:rPr>
          <w:rFonts w:ascii="Times New Roman" w:eastAsia="標楷體" w:hAnsi="Times New Roman" w:hint="eastAsia"/>
          <w:b/>
          <w:sz w:val="28"/>
          <w:szCs w:val="28"/>
        </w:rPr>
        <w:t>octoral</w:t>
      </w:r>
      <w:r w:rsidRPr="00676CB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676CB4">
        <w:rPr>
          <w:rFonts w:ascii="Times New Roman" w:eastAsia="標楷體" w:hAnsi="Times New Roman" w:hint="eastAsia"/>
          <w:b/>
          <w:sz w:val="28"/>
          <w:szCs w:val="28"/>
        </w:rPr>
        <w:t>Student</w:t>
      </w:r>
    </w:p>
    <w:p w:rsidR="00596695" w:rsidRPr="00C95B98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114258">
        <w:rPr>
          <w:rFonts w:ascii="Times New Roman" w:eastAsia="標楷體" w:hAnsi="Times New Roman"/>
          <w:color w:val="000000" w:themeColor="text1"/>
          <w:szCs w:val="24"/>
        </w:rPr>
        <w:t>Minimum requirement for graduation: Completion of 3</w:t>
      </w:r>
      <w:r w:rsidRPr="00114258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114258">
        <w:rPr>
          <w:rFonts w:ascii="Times New Roman" w:eastAsia="標楷體" w:hAnsi="Times New Roman"/>
          <w:color w:val="000000" w:themeColor="text1"/>
          <w:szCs w:val="24"/>
        </w:rPr>
        <w:t xml:space="preserve"> semester-hours of course work with an average grade of 70. Of these 3</w:t>
      </w:r>
      <w:r w:rsidRPr="00114258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114258">
        <w:rPr>
          <w:rFonts w:ascii="Times New Roman" w:eastAsia="標楷體" w:hAnsi="Times New Roman"/>
          <w:color w:val="000000" w:themeColor="text1"/>
          <w:szCs w:val="24"/>
        </w:rPr>
        <w:t xml:space="preserve">semester-hours, </w:t>
      </w:r>
      <w:r w:rsidRPr="00114258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1</w:t>
      </w:r>
      <w:r w:rsidRPr="00114258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9</w:t>
      </w:r>
      <w:r w:rsidRPr="0011425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114258">
        <w:rPr>
          <w:rFonts w:ascii="Times New Roman" w:eastAsia="標楷體" w:hAnsi="Times New Roman"/>
          <w:color w:val="000000" w:themeColor="text1"/>
          <w:szCs w:val="24"/>
        </w:rPr>
        <w:t xml:space="preserve">must be required nursing courses, </w:t>
      </w:r>
      <w:r w:rsidRPr="00114258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5</w:t>
      </w:r>
      <w:r w:rsidRPr="00114258">
        <w:rPr>
          <w:rFonts w:ascii="Times New Roman" w:eastAsia="標楷體" w:hAnsi="Times New Roman"/>
          <w:color w:val="000000" w:themeColor="text1"/>
          <w:szCs w:val="24"/>
        </w:rPr>
        <w:t xml:space="preserve"> must be elective nursing courses and 12 mu</w:t>
      </w:r>
      <w:r w:rsidRPr="004A6644">
        <w:rPr>
          <w:rFonts w:ascii="Times New Roman" w:eastAsia="標楷體" w:hAnsi="Times New Roman"/>
          <w:color w:val="000000"/>
          <w:szCs w:val="24"/>
        </w:rPr>
        <w:t>st be Dissertation.</w:t>
      </w:r>
    </w:p>
    <w:p w:rsidR="00596695" w:rsidRPr="00647546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647546">
        <w:rPr>
          <w:rFonts w:ascii="Times New Roman" w:eastAsia="標楷體" w:hAnsi="Times New Roman"/>
          <w:color w:val="000000"/>
          <w:szCs w:val="24"/>
        </w:rPr>
        <w:t>An accepted or published article (as the first author) in SCI or SSCI journal while studying doctoral program.</w:t>
      </w:r>
    </w:p>
    <w:p w:rsidR="00596695" w:rsidRPr="00647546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647546">
        <w:rPr>
          <w:rFonts w:ascii="Times New Roman" w:eastAsia="標楷體" w:hAnsi="Times New Roman" w:hint="eastAsia"/>
          <w:color w:val="000000"/>
          <w:szCs w:val="24"/>
        </w:rPr>
        <w:t>At least one presentation of English thesis at international seminar before graduation.</w:t>
      </w:r>
    </w:p>
    <w:p w:rsidR="00596695" w:rsidRPr="00FE2082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647546">
        <w:rPr>
          <w:rFonts w:ascii="Times New Roman" w:eastAsia="標楷體" w:hAnsi="Times New Roman" w:hint="eastAsia"/>
          <w:color w:val="000000"/>
          <w:szCs w:val="24"/>
        </w:rPr>
        <w:t>At least attend foreign scholars</w:t>
      </w:r>
      <w:r w:rsidRPr="00647546">
        <w:rPr>
          <w:rFonts w:ascii="Times New Roman" w:eastAsia="標楷體" w:hAnsi="Times New Roman"/>
          <w:color w:val="000000"/>
          <w:szCs w:val="24"/>
        </w:rPr>
        <w:t>’</w:t>
      </w:r>
      <w:r w:rsidRPr="00647546">
        <w:rPr>
          <w:rFonts w:ascii="Times New Roman" w:eastAsia="標楷體" w:hAnsi="Times New Roman" w:hint="eastAsia"/>
          <w:color w:val="000000"/>
          <w:szCs w:val="24"/>
        </w:rPr>
        <w:t xml:space="preserve"> speech held by College of Nursing or KMU once for each semester after entering the college.</w:t>
      </w:r>
    </w:p>
    <w:p w:rsidR="00596695" w:rsidRPr="00C95B98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C95B98">
        <w:rPr>
          <w:rFonts w:ascii="Times New Roman" w:eastAsia="標楷體" w:hAnsi="Times New Roman" w:hint="eastAsia"/>
          <w:color w:val="000000"/>
          <w:szCs w:val="24"/>
        </w:rPr>
        <w:t>At least pass one of the below English qualification.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76"/>
        <w:gridCol w:w="966"/>
        <w:gridCol w:w="967"/>
        <w:gridCol w:w="1044"/>
        <w:gridCol w:w="1942"/>
        <w:gridCol w:w="1271"/>
      </w:tblGrid>
      <w:tr w:rsidR="00596695" w:rsidRPr="00C95B98" w:rsidTr="005F5EFD">
        <w:tc>
          <w:tcPr>
            <w:tcW w:w="1729" w:type="dxa"/>
            <w:vMerge w:val="restart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CEF Index</w:t>
            </w:r>
          </w:p>
        </w:tc>
        <w:tc>
          <w:tcPr>
            <w:tcW w:w="3406" w:type="dxa"/>
            <w:gridSpan w:val="3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TOEFL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IELTS</w:t>
            </w:r>
          </w:p>
        </w:tc>
        <w:tc>
          <w:tcPr>
            <w:tcW w:w="2359" w:type="dxa"/>
            <w:vMerge w:val="restart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GEPT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TOEIC</w:t>
            </w:r>
          </w:p>
        </w:tc>
      </w:tr>
      <w:tr w:rsidR="00596695" w:rsidRPr="00C95B98" w:rsidTr="005F5EFD">
        <w:tc>
          <w:tcPr>
            <w:tcW w:w="1729" w:type="dxa"/>
            <w:vMerge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PBT(IPT)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CBT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IBT</w:t>
            </w:r>
          </w:p>
        </w:tc>
        <w:tc>
          <w:tcPr>
            <w:tcW w:w="1134" w:type="dxa"/>
            <w:vMerge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96695" w:rsidRPr="00C95B98" w:rsidTr="005F5EFD">
        <w:tc>
          <w:tcPr>
            <w:tcW w:w="1729" w:type="dxa"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B1 Threshold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500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5.5</w:t>
            </w:r>
          </w:p>
        </w:tc>
        <w:tc>
          <w:tcPr>
            <w:tcW w:w="2359" w:type="dxa"/>
            <w:shd w:val="clear" w:color="auto" w:fill="auto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Medium High grade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596695" w:rsidRPr="00C95B98" w:rsidRDefault="00596695" w:rsidP="00596695">
            <w:pPr>
              <w:pStyle w:val="a3"/>
              <w:spacing w:line="360" w:lineRule="auto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95B98">
              <w:rPr>
                <w:rFonts w:ascii="Times New Roman" w:eastAsia="標楷體" w:hAnsi="Times New Roman" w:hint="eastAsia"/>
                <w:color w:val="000000"/>
                <w:szCs w:val="24"/>
              </w:rPr>
              <w:t>600</w:t>
            </w:r>
          </w:p>
        </w:tc>
      </w:tr>
    </w:tbl>
    <w:p w:rsidR="00596695" w:rsidRDefault="00596695" w:rsidP="00596695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color w:val="000000"/>
          <w:szCs w:val="24"/>
        </w:rPr>
      </w:pPr>
      <w:r w:rsidRPr="00C95B98">
        <w:rPr>
          <w:rFonts w:ascii="Times New Roman" w:eastAsia="標楷體" w:hAnsi="Times New Roman"/>
          <w:color w:val="000000"/>
          <w:szCs w:val="24"/>
        </w:rPr>
        <w:t>If the students plagiarized sections of their final assignments/reports, the assignment/reports will be scored as “0” (zero).</w:t>
      </w:r>
    </w:p>
    <w:p w:rsidR="00596695" w:rsidRPr="000259FD" w:rsidRDefault="00596695" w:rsidP="00596695">
      <w:pPr>
        <w:pStyle w:val="a3"/>
        <w:numPr>
          <w:ilvl w:val="0"/>
          <w:numId w:val="1"/>
        </w:numPr>
        <w:spacing w:line="360" w:lineRule="auto"/>
        <w:ind w:leftChars="0" w:left="357" w:hanging="357"/>
        <w:rPr>
          <w:rFonts w:ascii="Times New Roman" w:eastAsia="標楷體" w:hAnsi="Times New Roman"/>
          <w:color w:val="000000"/>
          <w:szCs w:val="24"/>
        </w:rPr>
      </w:pPr>
      <w:r w:rsidRPr="00306CF5">
        <w:rPr>
          <w:rFonts w:ascii="Times New Roman" w:eastAsia="標楷體" w:hAnsi="Times New Roman"/>
          <w:color w:val="000000"/>
          <w:szCs w:val="24"/>
        </w:rPr>
        <w:t xml:space="preserve">Graduate students commencing their studies as of September 2016 should complete the self-learning online course on the website of “Center for Taiwan Academic Research Ethics Education” (https://ethics.nctu.edu.tw/) and obtain a certificate of attendance through passing the final exam during the first semester in order to apply for their </w:t>
      </w:r>
      <w:r w:rsidRPr="00306CF5">
        <w:rPr>
          <w:rFonts w:ascii="Times New Roman" w:eastAsia="標楷體" w:hAnsi="Times New Roman" w:hint="eastAsia"/>
          <w:color w:val="000000"/>
          <w:szCs w:val="24"/>
        </w:rPr>
        <w:t xml:space="preserve">final </w:t>
      </w:r>
      <w:r w:rsidRPr="00306CF5">
        <w:rPr>
          <w:rFonts w:ascii="Times New Roman" w:eastAsia="標楷體" w:hAnsi="Times New Roman"/>
          <w:color w:val="000000"/>
          <w:szCs w:val="24"/>
        </w:rPr>
        <w:t>oral examination.</w:t>
      </w:r>
      <w:bookmarkStart w:id="0" w:name="_GoBack"/>
      <w:bookmarkEnd w:id="0"/>
    </w:p>
    <w:p w:rsidR="00095A81" w:rsidRPr="00596695" w:rsidRDefault="00095A81" w:rsidP="00596695">
      <w:pPr>
        <w:spacing w:line="360" w:lineRule="auto"/>
        <w:rPr>
          <w:rFonts w:ascii="Times New Roman" w:eastAsia="標楷體" w:hAnsi="Times New Roman"/>
          <w:color w:val="000000" w:themeColor="text1"/>
          <w:szCs w:val="24"/>
        </w:rPr>
      </w:pPr>
    </w:p>
    <w:sectPr w:rsidR="00095A81" w:rsidRPr="00596695" w:rsidSect="0040610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C9" w:rsidRDefault="000B67C9" w:rsidP="00676CB4">
      <w:r>
        <w:separator/>
      </w:r>
    </w:p>
  </w:endnote>
  <w:endnote w:type="continuationSeparator" w:id="0">
    <w:p w:rsidR="000B67C9" w:rsidRDefault="000B67C9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C9" w:rsidRDefault="000B67C9" w:rsidP="00676CB4">
      <w:r>
        <w:separator/>
      </w:r>
    </w:p>
  </w:footnote>
  <w:footnote w:type="continuationSeparator" w:id="0">
    <w:p w:rsidR="000B67C9" w:rsidRDefault="000B67C9" w:rsidP="0067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0C5"/>
    <w:multiLevelType w:val="hybridMultilevel"/>
    <w:tmpl w:val="AD80B296"/>
    <w:lvl w:ilvl="0" w:tplc="379C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14"/>
    <w:rsid w:val="00026BF2"/>
    <w:rsid w:val="00033F76"/>
    <w:rsid w:val="0008676E"/>
    <w:rsid w:val="00095A81"/>
    <w:rsid w:val="000B22DF"/>
    <w:rsid w:val="000B67C9"/>
    <w:rsid w:val="00114258"/>
    <w:rsid w:val="00186258"/>
    <w:rsid w:val="001A67AB"/>
    <w:rsid w:val="002E026A"/>
    <w:rsid w:val="00406107"/>
    <w:rsid w:val="004C0E05"/>
    <w:rsid w:val="00591C09"/>
    <w:rsid w:val="00596695"/>
    <w:rsid w:val="0062070F"/>
    <w:rsid w:val="00676CB4"/>
    <w:rsid w:val="00855A32"/>
    <w:rsid w:val="00AF0B99"/>
    <w:rsid w:val="00D83BE3"/>
    <w:rsid w:val="00DC4F38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C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CB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6C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6C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>SYNNEX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7</cp:revision>
  <dcterms:created xsi:type="dcterms:W3CDTF">2017-09-08T03:27:00Z</dcterms:created>
  <dcterms:modified xsi:type="dcterms:W3CDTF">2017-09-08T03:37:00Z</dcterms:modified>
</cp:coreProperties>
</file>